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3C" w:rsidRDefault="00DA4358">
      <w:r>
        <w:t>IBAN : BE86 0688 9184 9450</w:t>
      </w:r>
    </w:p>
    <w:p w:rsidR="00DA4358" w:rsidRDefault="00DA4358">
      <w:r>
        <w:t>BIC : GKCCBEBB</w:t>
      </w:r>
    </w:p>
    <w:sectPr w:rsidR="00DA4358" w:rsidSect="00BF2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DA4358"/>
    <w:rsid w:val="00BF233C"/>
    <w:rsid w:val="00DA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1</cp:revision>
  <dcterms:created xsi:type="dcterms:W3CDTF">2011-12-10T18:37:00Z</dcterms:created>
  <dcterms:modified xsi:type="dcterms:W3CDTF">2011-12-10T18:39:00Z</dcterms:modified>
</cp:coreProperties>
</file>